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FB" w:rsidRPr="007837FB" w:rsidRDefault="007837FB" w:rsidP="007837F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837FB">
        <w:rPr>
          <w:b/>
          <w:kern w:val="2"/>
          <w:sz w:val="28"/>
          <w:szCs w:val="28"/>
        </w:rPr>
        <w:t xml:space="preserve">Предоставление социальных услуг </w:t>
      </w:r>
      <w:r w:rsidRPr="007837FB">
        <w:rPr>
          <w:b/>
          <w:kern w:val="2"/>
          <w:sz w:val="28"/>
          <w:szCs w:val="28"/>
        </w:rPr>
        <w:br/>
        <w:t>в форме социального обслуживания на дому</w:t>
      </w:r>
    </w:p>
    <w:p w:rsidR="007837FB" w:rsidRDefault="007837FB" w:rsidP="007837F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837FB" w:rsidRDefault="007837FB" w:rsidP="007837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Получателями социальных услуг в форме социального обслуживания на дому являются:</w:t>
      </w:r>
    </w:p>
    <w:p w:rsidR="003B52F0" w:rsidRPr="003B52F0" w:rsidRDefault="003B52F0" w:rsidP="003B52F0">
      <w:pPr>
        <w:ind w:firstLine="709"/>
        <w:jc w:val="both"/>
        <w:rPr>
          <w:sz w:val="28"/>
          <w:szCs w:val="28"/>
        </w:rPr>
      </w:pPr>
      <w:r w:rsidRPr="003B52F0">
        <w:rPr>
          <w:sz w:val="28"/>
          <w:szCs w:val="28"/>
        </w:rPr>
        <w:t>граждане старшего возраста, полностью или частично утратившие способность либо возможность осуществлять самообслуживание в связи с болезнью, инвалидностью (в том числе дети-инвалиды);</w:t>
      </w:r>
    </w:p>
    <w:p w:rsidR="003B52F0" w:rsidRPr="003B52F0" w:rsidRDefault="003B52F0" w:rsidP="003B52F0">
      <w:pPr>
        <w:ind w:firstLine="709"/>
        <w:jc w:val="both"/>
        <w:rPr>
          <w:sz w:val="28"/>
          <w:szCs w:val="28"/>
        </w:rPr>
      </w:pPr>
      <w:r w:rsidRPr="003B52F0">
        <w:rPr>
          <w:sz w:val="28"/>
          <w:szCs w:val="28"/>
        </w:rPr>
        <w:t>инвалиды, в том числе страдающие психическими расстройствами;</w:t>
      </w:r>
    </w:p>
    <w:p w:rsidR="003B52F0" w:rsidRPr="003B52F0" w:rsidRDefault="003B52F0" w:rsidP="003B52F0">
      <w:pPr>
        <w:ind w:firstLine="709"/>
        <w:jc w:val="both"/>
        <w:rPr>
          <w:sz w:val="28"/>
          <w:szCs w:val="28"/>
        </w:rPr>
      </w:pPr>
      <w:r w:rsidRPr="003B52F0">
        <w:rPr>
          <w:sz w:val="28"/>
          <w:szCs w:val="28"/>
        </w:rPr>
        <w:t>лица, пострадавшие в результате чрезвычайных ситуаций, вооруженных межнациональных (межэтнических) конфликтов;</w:t>
      </w:r>
    </w:p>
    <w:p w:rsidR="003B52F0" w:rsidRPr="003B52F0" w:rsidRDefault="003B52F0" w:rsidP="003B52F0">
      <w:pPr>
        <w:ind w:firstLine="709"/>
        <w:jc w:val="both"/>
        <w:rPr>
          <w:sz w:val="28"/>
          <w:szCs w:val="28"/>
        </w:rPr>
      </w:pPr>
      <w:r w:rsidRPr="003B52F0">
        <w:rPr>
          <w:sz w:val="28"/>
          <w:szCs w:val="28"/>
        </w:rPr>
        <w:t>несовершеннолетние;</w:t>
      </w:r>
    </w:p>
    <w:p w:rsidR="003B52F0" w:rsidRPr="003B52F0" w:rsidRDefault="003B52F0" w:rsidP="003B52F0">
      <w:pPr>
        <w:ind w:firstLine="709"/>
        <w:jc w:val="both"/>
        <w:rPr>
          <w:sz w:val="28"/>
          <w:szCs w:val="28"/>
        </w:rPr>
      </w:pPr>
      <w:r w:rsidRPr="003B52F0">
        <w:rPr>
          <w:sz w:val="28"/>
          <w:szCs w:val="28"/>
        </w:rPr>
        <w:t>родители (законные представители) несовершеннолетних детей, находящихся в трудной жизненной ситуации.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Основанием для рассмотрения вопроса о предоставлении социальных услуг в форме социального обслуживания на дому,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 в орган социальной</w:t>
      </w:r>
      <w:proofErr w:type="gramEnd"/>
      <w:r>
        <w:rPr>
          <w:kern w:val="2"/>
          <w:sz w:val="28"/>
          <w:szCs w:val="28"/>
        </w:rPr>
        <w:t xml:space="preserve"> защиты граждан по месту жительства заявителя или в многофункциональный центр предоставления государственных и муниципальных услуг (далее – МФЦ) с использованием информационно-телекоммуникационной сети «Интернет», у которого имеется соглашение о взаимодействии с органом социальной 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Заявление подается по форме, утвержденной Министерством труда и социальной защиты Российской Федерации. Заявление регистрируется в день его поступления.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заявлению о предоставлении социального обслуживания прилагаются следующие документы:</w:t>
      </w:r>
      <w:bookmarkStart w:id="0" w:name="Par78"/>
      <w:bookmarkStart w:id="1" w:name="Par79"/>
      <w:bookmarkEnd w:id="0"/>
      <w:bookmarkEnd w:id="1"/>
    </w:p>
    <w:p w:rsidR="003B52F0" w:rsidRDefault="003B52F0" w:rsidP="003B52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</w:t>
      </w:r>
      <w:r>
        <w:rPr>
          <w:rFonts w:ascii="Times New Roman" w:hAnsi="Times New Roman"/>
          <w:sz w:val="28"/>
        </w:rPr>
        <w:t xml:space="preserve"> обработку персональных данных</w:t>
      </w:r>
      <w:r>
        <w:rPr>
          <w:rFonts w:ascii="Times New Roman" w:hAnsi="Times New Roman"/>
          <w:sz w:val="28"/>
        </w:rPr>
        <w:t>;</w:t>
      </w:r>
    </w:p>
    <w:p w:rsidR="003B52F0" w:rsidRDefault="003B52F0" w:rsidP="003B52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 удостоверение беженца, с предъявлением оригинала (для категории граждан, указанных в абзацах третьем – четвертом подпункта 4.20.2 пункта 4.20 раздела 4 настоящего Порядка, и несовершеннолетних, нуждающихся в социальной реабилитации в соответствии с Федеральным законом от 24.06.1999 № 120-ФЗ «Об основах</w:t>
      </w:r>
      <w:proofErr w:type="gramEnd"/>
      <w:r>
        <w:rPr>
          <w:rFonts w:ascii="Times New Roman" w:hAnsi="Times New Roman"/>
          <w:sz w:val="28"/>
        </w:rPr>
        <w:t xml:space="preserve"> системы профилактики безнадзорности и правонарушений несовершеннолетних», документ, удостоверяющий личность, предъявляется при наличии);</w:t>
      </w:r>
    </w:p>
    <w:p w:rsidR="003B52F0" w:rsidRDefault="003B52F0" w:rsidP="003B52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копия документа, подтверждающего полномочия представителя гражданина (в случае обращения в интересах заявителя иных граждан, государственных органов, органов местного самоуправления, общественных объединений), с предъявлением оригинала;</w:t>
      </w:r>
    </w:p>
    <w:p w:rsidR="003B52F0" w:rsidRDefault="003B52F0" w:rsidP="003B52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выданный медицинской организацией, содержащий сведения о состоянии здоровья гражданина,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</w:p>
    <w:p w:rsidR="003B52F0" w:rsidRDefault="003B52F0" w:rsidP="003B52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документы (сведения), подтверждающие доходы гражданина и членов его семьи в денежной форме, в соответствии с постановлением Правительства Российской Федерации от </w:t>
      </w:r>
      <w:r>
        <w:rPr>
          <w:rFonts w:ascii="Times New Roman" w:hAnsi="Times New Roman"/>
          <w:sz w:val="28"/>
        </w:rPr>
        <w:t>23.12.24 № 1873</w:t>
      </w:r>
      <w:r>
        <w:rPr>
          <w:rFonts w:ascii="Times New Roman" w:hAnsi="Times New Roman"/>
          <w:sz w:val="28"/>
        </w:rPr>
        <w:t xml:space="preserve"> «Об утверждении Правил определения среднедушевого дохода для предоставления социальных услуг бесплатно» (за исключением случаев, когда документы (сведения) о доходах находятся в распоряжении органов, предоставляющих государственные (муниципальные) услуги, иных государственных органов, органов местного самоуправления либо подведомственных государственным органам или</w:t>
      </w:r>
      <w:proofErr w:type="gramEnd"/>
      <w:r>
        <w:rPr>
          <w:rFonts w:ascii="Times New Roman" w:hAnsi="Times New Roman"/>
          <w:sz w:val="28"/>
        </w:rPr>
        <w:t> органам местного самоуправления организаций, участвующих в предоставлении государственных (муниципальных) услуг (за исключением категорий граждан, для которых социальные услуги предоставляются бесплатно);</w:t>
      </w:r>
    </w:p>
    <w:p w:rsidR="003B52F0" w:rsidRDefault="003B52F0" w:rsidP="003B52F0">
      <w:pPr>
        <w:pStyle w:val="ConsPlusNormal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рождении ребенка и его нотариально заверенный перевод на русский язык в случае, если оно выдано компетентным органом иностранного государства и сведения о рождении ребенка отсутствуют в Едином государственном реестре записей актов гражданского состояния (для несовершеннолетних), с предъявлением оригинала;</w:t>
      </w:r>
    </w:p>
    <w:p w:rsidR="003B52F0" w:rsidRDefault="003B52F0" w:rsidP="003B52F0">
      <w:pPr>
        <w:pStyle w:val="ConsPlusNormal"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свидетельств о рождении, о заключении (расторжении) брака и их нотариально заверенный перевод на русский язык в случае, если они выданы компетентными органами иностранных государств и сведения о них отсутствуют в Едином государственном реестре записей актов гражданского состояния (для членов семьи участника специальной военной операции), с предъявлением оригинала; </w:t>
      </w:r>
    </w:p>
    <w:p w:rsidR="003B52F0" w:rsidRDefault="003B52F0" w:rsidP="003B52F0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копии документов, имеющиеся в распоряжении заявителя, подтверждающие наличие обстоятельств, которые ухудшают или могут ухудшить условия жизнедеятельности гражданина (при наличии), с предъявлением оригинала;</w:t>
      </w:r>
    </w:p>
    <w:p w:rsidR="003B52F0" w:rsidRDefault="003B52F0" w:rsidP="003B52F0">
      <w:pPr>
        <w:widowControl w:val="0"/>
        <w:spacing w:line="252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документы, подтверждающие призыв на военную службу по мобилизации в Вооруженные Силы Российской Федерации, заключение контракта о прохождении военной службы в соответствии с Федеральным законом от 28.03.1998 № 53-ФЗ «О воинской обязанности и военной службе» или контракта о пребывании в добровольческом формировании (о добровольном содействии в выполнении задач, возложенных на Вооруженные Силы Российской Федерации или войска национальной </w:t>
      </w:r>
      <w:r>
        <w:rPr>
          <w:sz w:val="28"/>
        </w:rPr>
        <w:lastRenderedPageBreak/>
        <w:t>гвардии Российской Федерации), а также</w:t>
      </w:r>
      <w:proofErr w:type="gramEnd"/>
      <w:r>
        <w:rPr>
          <w:sz w:val="28"/>
        </w:rPr>
        <w:t xml:space="preserve"> подтверждающие участие в специальной военной операции (для участников специальной военной операции и членов семьи участника специальной военной операции);</w:t>
      </w:r>
    </w:p>
    <w:p w:rsidR="003B52F0" w:rsidRDefault="003B52F0" w:rsidP="003B52F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копия заключения военно-врачебной комиссии (для участников специальной военной операции, получивших инвалидность вследствие ранения, полученного при участии в специальной военной операции), с предъявлением оригинала.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копия документа, подтверждающего полномочия законного представителя.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Граждане, проживающие в семьях, либо их законные представители представляют также: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 </w:t>
      </w:r>
    </w:p>
    <w:p w:rsidR="007837FB" w:rsidRDefault="007837FB" w:rsidP="007837F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Социальное обслуживание осуществляется при условии добровольного согласия гражданина или его законного представителя на получение социальных услуг. 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Социальные услуги предоставляются бесплатно либо за плату, </w:t>
      </w:r>
      <w:r>
        <w:br/>
      </w:r>
      <w:r>
        <w:rPr>
          <w:rFonts w:ascii="Times New Roman" w:hAnsi="Times New Roman"/>
          <w:sz w:val="28"/>
        </w:rPr>
        <w:t>либо за частичную плату.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Решение об условиях оказания социальных услуг бесплатно либо за плату, либо за частичную плату принимается поставщиком социальных услуг на основании представленных документов с учетом среднедушевого дохода получателя социальных услуг, величины прожиточного минимума, установленного в Ростовской области, а также тарифов на социальные услуги.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взимания платы за предоставление социальных услуг утверждается постановлением Правительства Ростовской области.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социальных услуг производится в соответствии с договором.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услуги предоставляются бесплатно категориям граждан, установленным Областным законом от 03.09.2014 № 222-ЗС «О социальном обслуживании граждан в Ростовской области», а также следующим категориям получателей социальных услуг: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(законным представителям) несовершеннолетних детей, находящихся в трудной жизненной ситуации (в полустационарной форме социального обслуживания);</w:t>
      </w:r>
    </w:p>
    <w:p w:rsidR="00AF10D7" w:rsidRDefault="00AF10D7" w:rsidP="00AF10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женщинам, подвергшимся физическому и (или) психическому насилию в семье, оказавшимся вследствие семейного насилия в экстремальных психологических и социально-бытовых условиях, в том числе беременным несовершеннолетним и несовершеннолетним матерям, а также находящимся с ними детям;</w:t>
      </w:r>
    </w:p>
    <w:p w:rsidR="00AF10D7" w:rsidRDefault="00AF10D7" w:rsidP="00AF10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членам семей участников специальной военной операции, в том числе в случае гибели (смерти) участников специальной военной операции;</w:t>
      </w:r>
    </w:p>
    <w:p w:rsidR="00AF10D7" w:rsidRDefault="00AF10D7" w:rsidP="00AF10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участникам специальной военной операции, получившим инвалидность вследствие ранения, полученного при участии в специальной военной операции. </w:t>
      </w:r>
    </w:p>
    <w:p w:rsidR="00AF10D7" w:rsidRDefault="00AF10D7" w:rsidP="00AF10D7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К участникам специальной военной операции относятся граждане, призванные на военную службу по мобилизации в Вооруженные Силы Российской Федерации, граждане, заключившие в связи с участием в специальной военной операции контракт о прохождении военной службы в соответствии с Федеральным законом от 28.03.1998 № 53-ФЗ «О воинской обязанности и военной службе» или контракт о пребывании в добровольческом формировании (о добровольном содействии в выполнении задач</w:t>
      </w:r>
      <w:proofErr w:type="gramEnd"/>
      <w:r>
        <w:rPr>
          <w:sz w:val="28"/>
        </w:rPr>
        <w:t>, возложенных на Вооруженные Силы Российской Федерации или войска национальной гвардии Российской Федерации), при условии их участия в специальной военной операции.</w:t>
      </w:r>
    </w:p>
    <w:p w:rsidR="00AF10D7" w:rsidRDefault="00AF10D7" w:rsidP="00AF10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 членам семей участников специальной военной операции относятся супруга (супруг), родители (усыновители), несовершеннолетние дети, а также дети старше 18 лет, являющиеся инвалидами, имеющими ограничение </w:t>
      </w:r>
      <w:r>
        <w:rPr>
          <w:sz w:val="28"/>
        </w:rPr>
        <w:lastRenderedPageBreak/>
        <w:t>способности к трудовой деятельности.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2" w:name="_GoBack"/>
      <w:bookmarkEnd w:id="2"/>
      <w:r>
        <w:rPr>
          <w:kern w:val="2"/>
          <w:sz w:val="28"/>
          <w:szCs w:val="28"/>
        </w:rPr>
        <w:t>Правом внеочередного принятия на обслуживание пользуются инвалиды и участники Великой Отечественной войны, а также инвалиды боевых действий на территории других государств.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Правом первоочередного принятия на обслуживание пользуются: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супруги погибших (умерших) инвалидов и участников Великой Отечественной войны, не вступившие в повторный брак;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одинокие нетрудоспособные граждане и инвалиды (в том числе дети-инвалиды), в том числе из числа вынужденных переселенцев;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труженики тыла; </w:t>
      </w:r>
    </w:p>
    <w:p w:rsidR="007837FB" w:rsidRDefault="007837FB" w:rsidP="007837F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одинокие граждане, имеющие 1-ю группу инвалидности, одинокие супружеские пары, имеющие 1-ю группу инвалидности, одинокие пожилые люди старше 80 лет.</w:t>
      </w:r>
    </w:p>
    <w:p w:rsidR="00190CC0" w:rsidRDefault="00AF10D7"/>
    <w:sectPr w:rsidR="00190CC0" w:rsidSect="009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FB"/>
    <w:rsid w:val="00142102"/>
    <w:rsid w:val="00376E48"/>
    <w:rsid w:val="003B52F0"/>
    <w:rsid w:val="004A2E47"/>
    <w:rsid w:val="007837FB"/>
    <w:rsid w:val="00876980"/>
    <w:rsid w:val="008D7F78"/>
    <w:rsid w:val="009251F3"/>
    <w:rsid w:val="009657FA"/>
    <w:rsid w:val="009C6157"/>
    <w:rsid w:val="00A02F72"/>
    <w:rsid w:val="00AF10D7"/>
    <w:rsid w:val="00D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2F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16"/>
      <w:szCs w:val="20"/>
      <w:lang w:eastAsia="ru-RU"/>
    </w:rPr>
  </w:style>
  <w:style w:type="paragraph" w:customStyle="1" w:styleId="1">
    <w:name w:val="Обычный1"/>
    <w:rsid w:val="003B52F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2F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16"/>
      <w:szCs w:val="20"/>
      <w:lang w:eastAsia="ru-RU"/>
    </w:rPr>
  </w:style>
  <w:style w:type="paragraph" w:customStyle="1" w:styleId="1">
    <w:name w:val="Обычный1"/>
    <w:rsid w:val="003B52F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2025-05-22T06:33:00Z</dcterms:created>
  <dcterms:modified xsi:type="dcterms:W3CDTF">2025-05-22T06:33:00Z</dcterms:modified>
</cp:coreProperties>
</file>